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35EF" w:rsidRDefault="00597F7C">
      <w:pPr>
        <w:rPr>
          <w:b/>
          <w:sz w:val="28"/>
          <w:lang w:val="en-GB"/>
        </w:rPr>
      </w:pPr>
      <w:r>
        <w:rPr>
          <w:b/>
          <w:sz w:val="28"/>
          <w:lang w:val="en-GB"/>
        </w:rPr>
        <w:t xml:space="preserve">Supplementary </w:t>
      </w:r>
      <w:r w:rsidR="00267698">
        <w:rPr>
          <w:b/>
          <w:sz w:val="28"/>
          <w:lang w:val="en-GB"/>
        </w:rPr>
        <w:t>F</w:t>
      </w:r>
      <w:r>
        <w:rPr>
          <w:b/>
          <w:sz w:val="28"/>
          <w:lang w:val="en-GB"/>
        </w:rPr>
        <w:t>ile</w:t>
      </w:r>
      <w:r w:rsidR="00267698">
        <w:rPr>
          <w:b/>
          <w:sz w:val="28"/>
          <w:lang w:val="en-GB"/>
        </w:rPr>
        <w:t xml:space="preserve"> S2</w:t>
      </w:r>
      <w:bookmarkStart w:id="0" w:name="_GoBack"/>
      <w:bookmarkEnd w:id="0"/>
      <w:r>
        <w:rPr>
          <w:b/>
          <w:sz w:val="28"/>
          <w:lang w:val="en-GB"/>
        </w:rPr>
        <w:t xml:space="preserve">: </w:t>
      </w:r>
      <w:r w:rsidRPr="00597F7C">
        <w:rPr>
          <w:b/>
          <w:sz w:val="28"/>
          <w:lang w:val="en-GB"/>
        </w:rPr>
        <w:t xml:space="preserve">Plates of </w:t>
      </w:r>
      <w:r>
        <w:rPr>
          <w:b/>
          <w:sz w:val="28"/>
          <w:lang w:val="en-GB"/>
        </w:rPr>
        <w:t xml:space="preserve">the </w:t>
      </w:r>
      <w:r w:rsidRPr="00597F7C">
        <w:rPr>
          <w:b/>
          <w:sz w:val="28"/>
          <w:lang w:val="en-GB"/>
        </w:rPr>
        <w:t>European genera of Campopleginae</w:t>
      </w:r>
    </w:p>
    <w:p w:rsidR="00644FC0" w:rsidRPr="003338FF" w:rsidRDefault="00644FC0">
      <w:pPr>
        <w:rPr>
          <w:sz w:val="20"/>
          <w:szCs w:val="20"/>
          <w:lang w:val="en-GB"/>
        </w:rPr>
      </w:pPr>
      <w:r w:rsidRPr="003338FF">
        <w:rPr>
          <w:sz w:val="20"/>
          <w:szCs w:val="20"/>
          <w:lang w:val="en-GB"/>
        </w:rPr>
        <w:t>Supplement</w:t>
      </w:r>
      <w:r w:rsidR="00ED7D7F">
        <w:rPr>
          <w:sz w:val="20"/>
          <w:szCs w:val="20"/>
          <w:lang w:val="en-GB"/>
        </w:rPr>
        <w:t xml:space="preserve"> to</w:t>
      </w:r>
      <w:r w:rsidRPr="003338FF">
        <w:rPr>
          <w:sz w:val="20"/>
          <w:szCs w:val="20"/>
          <w:lang w:val="en-GB"/>
        </w:rPr>
        <w:t xml:space="preserve"> the following article:</w:t>
      </w:r>
      <w:r w:rsidR="00ED7D7F">
        <w:rPr>
          <w:sz w:val="20"/>
          <w:szCs w:val="20"/>
          <w:lang w:val="en-GB"/>
        </w:rPr>
        <w:t xml:space="preserve"> </w:t>
      </w:r>
      <w:r w:rsidRPr="003338FF">
        <w:rPr>
          <w:sz w:val="20"/>
          <w:szCs w:val="20"/>
          <w:lang w:val="en-GB"/>
        </w:rPr>
        <w:t xml:space="preserve">Klopfstein S, Broad GB, Urfer K, Vårdal H, </w:t>
      </w:r>
      <w:proofErr w:type="spellStart"/>
      <w:r w:rsidRPr="003338FF">
        <w:rPr>
          <w:sz w:val="20"/>
          <w:szCs w:val="20"/>
          <w:lang w:val="en-GB"/>
        </w:rPr>
        <w:t>Haraldseide</w:t>
      </w:r>
      <w:proofErr w:type="spellEnd"/>
      <w:r w:rsidRPr="003338FF">
        <w:rPr>
          <w:sz w:val="20"/>
          <w:szCs w:val="20"/>
          <w:lang w:val="en-GB"/>
        </w:rPr>
        <w:t xml:space="preserve"> H (in press):</w:t>
      </w:r>
      <w:r w:rsidR="00F16B1C">
        <w:rPr>
          <w:sz w:val="20"/>
          <w:szCs w:val="20"/>
          <w:lang w:val="en-GB"/>
        </w:rPr>
        <w:t xml:space="preserve"> </w:t>
      </w:r>
      <w:r w:rsidR="00B022BB">
        <w:rPr>
          <w:sz w:val="20"/>
          <w:szCs w:val="20"/>
          <w:lang w:val="en-GB"/>
        </w:rPr>
        <w:t xml:space="preserve">              </w:t>
      </w:r>
      <w:r w:rsidRPr="003338FF">
        <w:rPr>
          <w:b/>
          <w:sz w:val="20"/>
          <w:szCs w:val="20"/>
          <w:lang w:val="en-GB"/>
        </w:rPr>
        <w:t xml:space="preserve">An interactive key to the European genera </w:t>
      </w:r>
      <w:r w:rsidR="00F16B1C">
        <w:rPr>
          <w:b/>
          <w:sz w:val="20"/>
          <w:szCs w:val="20"/>
          <w:lang w:val="en-GB"/>
        </w:rPr>
        <w:t xml:space="preserve">of </w:t>
      </w:r>
      <w:r w:rsidR="00F16B1C" w:rsidRPr="003338FF">
        <w:rPr>
          <w:b/>
          <w:sz w:val="20"/>
          <w:szCs w:val="20"/>
          <w:lang w:val="en-GB"/>
        </w:rPr>
        <w:t xml:space="preserve">Campopleginae (Hymenoptera, Ichneumonidae) </w:t>
      </w:r>
      <w:r w:rsidRPr="003338FF">
        <w:rPr>
          <w:b/>
          <w:sz w:val="20"/>
          <w:szCs w:val="20"/>
          <w:lang w:val="en-GB"/>
        </w:rPr>
        <w:t xml:space="preserve">and 20 new species for Sweden. </w:t>
      </w:r>
      <w:proofErr w:type="spellStart"/>
      <w:r w:rsidRPr="003338FF">
        <w:rPr>
          <w:sz w:val="20"/>
          <w:szCs w:val="20"/>
          <w:lang w:val="en-GB"/>
        </w:rPr>
        <w:t>Entomologisk</w:t>
      </w:r>
      <w:proofErr w:type="spellEnd"/>
      <w:r w:rsidRPr="003338FF">
        <w:rPr>
          <w:sz w:val="20"/>
          <w:szCs w:val="20"/>
          <w:lang w:val="en-GB"/>
        </w:rPr>
        <w:t xml:space="preserve"> </w:t>
      </w:r>
      <w:proofErr w:type="spellStart"/>
      <w:r w:rsidRPr="003338FF">
        <w:rPr>
          <w:sz w:val="20"/>
          <w:szCs w:val="20"/>
          <w:lang w:val="en-GB"/>
        </w:rPr>
        <w:t>Ti</w:t>
      </w:r>
      <w:r w:rsidR="003338FF" w:rsidRPr="003338FF">
        <w:rPr>
          <w:sz w:val="20"/>
          <w:szCs w:val="20"/>
          <w:lang w:val="en-GB"/>
        </w:rPr>
        <w:t>dskrift</w:t>
      </w:r>
      <w:proofErr w:type="spellEnd"/>
      <w:r w:rsidR="003338FF" w:rsidRPr="003338FF">
        <w:rPr>
          <w:sz w:val="20"/>
          <w:szCs w:val="20"/>
          <w:lang w:val="en-GB"/>
        </w:rPr>
        <w:t>.</w:t>
      </w:r>
    </w:p>
    <w:p w:rsidR="00597F7C" w:rsidRDefault="00B022BB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This file contains</w:t>
      </w:r>
      <w:r w:rsidR="005A7096">
        <w:rPr>
          <w:sz w:val="20"/>
          <w:szCs w:val="20"/>
          <w:lang w:val="en-GB"/>
        </w:rPr>
        <w:t xml:space="preserve"> Figures S1-S52: </w:t>
      </w:r>
      <w:r w:rsidR="00597F7C" w:rsidRPr="003338FF">
        <w:rPr>
          <w:sz w:val="20"/>
          <w:szCs w:val="20"/>
          <w:lang w:val="en-GB"/>
        </w:rPr>
        <w:t xml:space="preserve">Plates of at least one representative per genus are arranged alphabetically by genus (no plate has been included for </w:t>
      </w:r>
      <w:proofErr w:type="spellStart"/>
      <w:r w:rsidR="00597F7C" w:rsidRPr="003338FF">
        <w:rPr>
          <w:i/>
          <w:sz w:val="20"/>
          <w:szCs w:val="20"/>
          <w:lang w:val="en-GB"/>
        </w:rPr>
        <w:t>Chromoplex</w:t>
      </w:r>
      <w:proofErr w:type="spellEnd"/>
      <w:r w:rsidR="00597F7C" w:rsidRPr="003338FF">
        <w:rPr>
          <w:sz w:val="20"/>
          <w:szCs w:val="20"/>
          <w:lang w:val="en-GB"/>
        </w:rPr>
        <w:t xml:space="preserve"> and </w:t>
      </w:r>
      <w:proofErr w:type="spellStart"/>
      <w:r w:rsidR="00597F7C" w:rsidRPr="003338FF">
        <w:rPr>
          <w:i/>
          <w:sz w:val="20"/>
          <w:szCs w:val="20"/>
          <w:lang w:val="en-GB"/>
        </w:rPr>
        <w:t>Clypeoplex</w:t>
      </w:r>
      <w:proofErr w:type="spellEnd"/>
      <w:r w:rsidR="00597F7C" w:rsidRPr="003338FF">
        <w:rPr>
          <w:sz w:val="20"/>
          <w:szCs w:val="20"/>
          <w:lang w:val="en-GB"/>
        </w:rPr>
        <w:t xml:space="preserve">). A table with all plates and links to a high-resolution version on </w:t>
      </w:r>
      <w:proofErr w:type="spellStart"/>
      <w:r w:rsidR="00597F7C" w:rsidRPr="003338FF">
        <w:rPr>
          <w:sz w:val="20"/>
          <w:szCs w:val="20"/>
          <w:lang w:val="en-GB"/>
        </w:rPr>
        <w:t>Zenodo</w:t>
      </w:r>
      <w:proofErr w:type="spellEnd"/>
      <w:r w:rsidR="002150F8">
        <w:rPr>
          <w:sz w:val="20"/>
          <w:szCs w:val="20"/>
          <w:lang w:val="en-GB"/>
        </w:rPr>
        <w:t xml:space="preserve"> (</w:t>
      </w:r>
      <w:hyperlink r:id="rId4" w:history="1">
        <w:r w:rsidR="002150F8" w:rsidRPr="001A6E38">
          <w:rPr>
            <w:rStyle w:val="Hyperlink"/>
            <w:sz w:val="20"/>
            <w:szCs w:val="20"/>
            <w:lang w:val="en-GB"/>
          </w:rPr>
          <w:t>https://www.zenodo.org</w:t>
        </w:r>
      </w:hyperlink>
      <w:r w:rsidR="002150F8">
        <w:rPr>
          <w:sz w:val="20"/>
          <w:szCs w:val="20"/>
          <w:lang w:val="en-GB"/>
        </w:rPr>
        <w:t>)</w:t>
      </w:r>
      <w:r w:rsidR="00597F7C" w:rsidRPr="003338FF">
        <w:rPr>
          <w:sz w:val="20"/>
          <w:szCs w:val="20"/>
          <w:lang w:val="en-GB"/>
        </w:rPr>
        <w:t xml:space="preserve"> is given at the end for the file.</w:t>
      </w:r>
    </w:p>
    <w:p w:rsidR="00ED7D7F" w:rsidRPr="003338FF" w:rsidRDefault="00ED7D7F">
      <w:pPr>
        <w:rPr>
          <w:sz w:val="20"/>
          <w:szCs w:val="20"/>
          <w:lang w:val="en-GB"/>
        </w:rPr>
      </w:pPr>
    </w:p>
    <w:p w:rsidR="00644FC0" w:rsidRPr="00597F7C" w:rsidRDefault="00267698">
      <w:pPr>
        <w:rPr>
          <w:lang w:val="en-GB"/>
        </w:rPr>
      </w:pPr>
      <w:r>
        <w:rPr>
          <w:lang w:val="en-GB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528.6pt">
            <v:imagedata r:id="rId5" o:title="Alcima_orbitale_20-359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S1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Alcima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orbitale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</w:t>
      </w:r>
      <w:r w:rsidRPr="00576E27">
        <w:rPr>
          <w:sz w:val="20"/>
          <w:szCs w:val="20"/>
          <w:lang w:val="en-GB"/>
        </w:rPr>
        <w:lastRenderedPageBreak/>
        <w:t xml:space="preserve">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Default="003338FF" w:rsidP="00597F7C">
      <w:pPr>
        <w:ind w:firstLine="284"/>
        <w:rPr>
          <w:sz w:val="20"/>
          <w:szCs w:val="20"/>
          <w:lang w:val="en-GB"/>
        </w:rPr>
      </w:pPr>
    </w:p>
    <w:p w:rsidR="00644FC0" w:rsidRPr="00576E27" w:rsidRDefault="00267698" w:rsidP="00644FC0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pict>
          <v:shape id="_x0000_i1026" type="#_x0000_t75" style="width:453pt;height:528.6pt">
            <v:imagedata r:id="rId6" o:title="Bathyplectes_curculionis_20-285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Bathyplectes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curcolionis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Default="003338FF" w:rsidP="00597F7C">
      <w:pPr>
        <w:ind w:firstLine="284"/>
        <w:rPr>
          <w:sz w:val="20"/>
          <w:szCs w:val="20"/>
          <w:lang w:val="en-GB"/>
        </w:rPr>
      </w:pPr>
    </w:p>
    <w:p w:rsidR="00644FC0" w:rsidRPr="00576E27" w:rsidRDefault="00267698" w:rsidP="00644FC0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27" type="#_x0000_t75" style="width:453pt;height:528.6pt">
            <v:imagedata r:id="rId7" o:title="Bathyplectes_immolator_MZL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Bathyplectes</w:t>
      </w:r>
      <w:proofErr w:type="spellEnd"/>
      <w:r>
        <w:rPr>
          <w:i/>
          <w:iCs/>
          <w:sz w:val="20"/>
          <w:szCs w:val="20"/>
          <w:lang w:val="en-GB"/>
        </w:rPr>
        <w:t xml:space="preserve"> immolator</w:t>
      </w:r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Default="003338FF" w:rsidP="00597F7C">
      <w:pPr>
        <w:ind w:firstLine="284"/>
        <w:rPr>
          <w:sz w:val="20"/>
          <w:szCs w:val="20"/>
          <w:lang w:val="en-GB"/>
        </w:rPr>
      </w:pPr>
    </w:p>
    <w:p w:rsidR="00644FC0" w:rsidRPr="00576E27" w:rsidRDefault="00267698" w:rsidP="00644FC0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28" type="#_x0000_t75" style="width:453pt;height:528.6pt">
            <v:imagedata r:id="rId8" o:title="Benjaminia_fuscipennis_MZL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 w:rsidR="00644FC0">
        <w:rPr>
          <w:i/>
          <w:iCs/>
          <w:sz w:val="20"/>
          <w:szCs w:val="20"/>
          <w:lang w:val="en-GB"/>
        </w:rPr>
        <w:t>Benjaminia</w:t>
      </w:r>
      <w:proofErr w:type="spellEnd"/>
      <w:r w:rsidR="00644FC0">
        <w:rPr>
          <w:i/>
          <w:iCs/>
          <w:sz w:val="20"/>
          <w:szCs w:val="20"/>
          <w:lang w:val="en-GB"/>
        </w:rPr>
        <w:t xml:space="preserve"> </w:t>
      </w:r>
      <w:proofErr w:type="spellStart"/>
      <w:r w:rsidR="00644FC0">
        <w:rPr>
          <w:i/>
          <w:iCs/>
          <w:sz w:val="20"/>
          <w:szCs w:val="20"/>
          <w:lang w:val="en-GB"/>
        </w:rPr>
        <w:t>fuscipennis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644FC0" w:rsidRPr="00576E27" w:rsidRDefault="00267698" w:rsidP="00644FC0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29" type="#_x0000_t75" style="width:453pt;height:528.6pt">
            <v:imagedata r:id="rId9" o:title="Callidora_albovincta_20-075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 w:rsidR="00644FC0">
        <w:rPr>
          <w:sz w:val="20"/>
          <w:szCs w:val="20"/>
          <w:lang w:val="en-GB"/>
        </w:rPr>
        <w:t>5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 w:rsidR="00644FC0">
        <w:rPr>
          <w:i/>
          <w:iCs/>
          <w:sz w:val="20"/>
          <w:szCs w:val="20"/>
          <w:lang w:val="en-GB"/>
        </w:rPr>
        <w:t>Callidora</w:t>
      </w:r>
      <w:proofErr w:type="spellEnd"/>
      <w:r w:rsidR="00644FC0">
        <w:rPr>
          <w:i/>
          <w:iCs/>
          <w:sz w:val="20"/>
          <w:szCs w:val="20"/>
          <w:lang w:val="en-GB"/>
        </w:rPr>
        <w:t xml:space="preserve"> </w:t>
      </w:r>
      <w:proofErr w:type="spellStart"/>
      <w:r w:rsidR="00644FC0">
        <w:rPr>
          <w:i/>
          <w:iCs/>
          <w:sz w:val="20"/>
          <w:szCs w:val="20"/>
          <w:lang w:val="en-GB"/>
        </w:rPr>
        <w:t>albovincta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644FC0" w:rsidRPr="00576E27" w:rsidRDefault="00267698" w:rsidP="00644FC0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30" type="#_x0000_t75" style="width:453pt;height:528.6pt">
            <v:imagedata r:id="rId10" o:title="Callidora_analis_male_20-360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 w:rsidR="00644FC0">
        <w:rPr>
          <w:sz w:val="20"/>
          <w:szCs w:val="20"/>
          <w:lang w:val="en-GB"/>
        </w:rPr>
        <w:t>6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 w:rsidR="00644FC0">
        <w:rPr>
          <w:i/>
          <w:iCs/>
          <w:sz w:val="20"/>
          <w:szCs w:val="20"/>
          <w:lang w:val="en-GB"/>
        </w:rPr>
        <w:t>Callidora</w:t>
      </w:r>
      <w:proofErr w:type="spellEnd"/>
      <w:r w:rsidR="00644FC0">
        <w:rPr>
          <w:i/>
          <w:iCs/>
          <w:sz w:val="20"/>
          <w:szCs w:val="20"/>
          <w:lang w:val="en-GB"/>
        </w:rPr>
        <w:t xml:space="preserve"> </w:t>
      </w:r>
      <w:proofErr w:type="spellStart"/>
      <w:r w:rsidR="00644FC0">
        <w:rPr>
          <w:i/>
          <w:iCs/>
          <w:sz w:val="20"/>
          <w:szCs w:val="20"/>
          <w:lang w:val="en-GB"/>
        </w:rPr>
        <w:t>analis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644FC0" w:rsidRPr="00576E27" w:rsidRDefault="00267698" w:rsidP="00644FC0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31" type="#_x0000_t75" style="width:453pt;height:528.6pt">
            <v:imagedata r:id="rId11" o:title="Campoletis_annulata_20-346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 w:rsidR="00644FC0">
        <w:rPr>
          <w:sz w:val="20"/>
          <w:szCs w:val="20"/>
          <w:lang w:val="en-GB"/>
        </w:rPr>
        <w:t>7</w:t>
      </w:r>
      <w:r w:rsidRPr="00576E27">
        <w:rPr>
          <w:sz w:val="20"/>
          <w:szCs w:val="20"/>
          <w:lang w:val="en-GB"/>
        </w:rPr>
        <w:t xml:space="preserve">. Species portrait of </w:t>
      </w:r>
      <w:r w:rsidR="00644FC0">
        <w:rPr>
          <w:i/>
          <w:iCs/>
          <w:sz w:val="20"/>
          <w:szCs w:val="20"/>
          <w:lang w:val="en-GB"/>
        </w:rPr>
        <w:t xml:space="preserve">Campoletis </w:t>
      </w:r>
      <w:proofErr w:type="spellStart"/>
      <w:r w:rsidR="00644FC0">
        <w:rPr>
          <w:i/>
          <w:iCs/>
          <w:sz w:val="20"/>
          <w:szCs w:val="20"/>
          <w:lang w:val="en-GB"/>
        </w:rPr>
        <w:t>annulata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644FC0" w:rsidRPr="00576E27" w:rsidRDefault="00267698" w:rsidP="00644FC0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32" type="#_x0000_t75" style="width:453pt;height:529.2pt">
            <v:imagedata r:id="rId12" o:title="Campoplex_cf_tibialis_20-591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 w:rsidR="00644FC0">
        <w:rPr>
          <w:sz w:val="20"/>
          <w:szCs w:val="20"/>
          <w:lang w:val="en-GB"/>
        </w:rPr>
        <w:t>8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 w:rsidR="00644FC0">
        <w:rPr>
          <w:i/>
          <w:iCs/>
          <w:sz w:val="20"/>
          <w:szCs w:val="20"/>
          <w:lang w:val="en-GB"/>
        </w:rPr>
        <w:t>Campoplex</w:t>
      </w:r>
      <w:proofErr w:type="spellEnd"/>
      <w:r w:rsidR="00644FC0">
        <w:rPr>
          <w:i/>
          <w:iCs/>
          <w:sz w:val="20"/>
          <w:szCs w:val="20"/>
          <w:lang w:val="en-GB"/>
        </w:rPr>
        <w:t xml:space="preserve"> </w:t>
      </w:r>
      <w:r w:rsidR="00644FC0" w:rsidRPr="00644FC0">
        <w:rPr>
          <w:iCs/>
          <w:sz w:val="20"/>
          <w:szCs w:val="20"/>
          <w:lang w:val="en-GB"/>
        </w:rPr>
        <w:t>cf.</w:t>
      </w:r>
      <w:r w:rsidR="00644FC0">
        <w:rPr>
          <w:i/>
          <w:iCs/>
          <w:sz w:val="20"/>
          <w:szCs w:val="20"/>
          <w:lang w:val="en-GB"/>
        </w:rPr>
        <w:t xml:space="preserve"> </w:t>
      </w:r>
      <w:proofErr w:type="spellStart"/>
      <w:r w:rsidR="00644FC0">
        <w:rPr>
          <w:i/>
          <w:iCs/>
          <w:sz w:val="20"/>
          <w:szCs w:val="20"/>
          <w:lang w:val="en-GB"/>
        </w:rPr>
        <w:t>tibialis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644FC0" w:rsidRPr="00576E27" w:rsidRDefault="00267698" w:rsidP="00644FC0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33" type="#_x0000_t75" style="width:453pt;height:529.2pt">
            <v:imagedata r:id="rId13" o:title="Casinaria_affinis_20-328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 w:rsidR="00644FC0">
        <w:rPr>
          <w:sz w:val="20"/>
          <w:szCs w:val="20"/>
          <w:lang w:val="en-GB"/>
        </w:rPr>
        <w:t>9</w:t>
      </w:r>
      <w:r w:rsidRPr="00576E27">
        <w:rPr>
          <w:sz w:val="20"/>
          <w:szCs w:val="20"/>
          <w:lang w:val="en-GB"/>
        </w:rPr>
        <w:t xml:space="preserve">. Species portrait of </w:t>
      </w:r>
      <w:r w:rsidR="00644FC0">
        <w:rPr>
          <w:i/>
          <w:iCs/>
          <w:sz w:val="20"/>
          <w:szCs w:val="20"/>
          <w:lang w:val="en-GB"/>
        </w:rPr>
        <w:t xml:space="preserve">Casinaria </w:t>
      </w:r>
      <w:proofErr w:type="spellStart"/>
      <w:r w:rsidR="00644FC0">
        <w:rPr>
          <w:i/>
          <w:iCs/>
          <w:sz w:val="20"/>
          <w:szCs w:val="20"/>
          <w:lang w:val="en-GB"/>
        </w:rPr>
        <w:t>affinis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644FC0" w:rsidRPr="00576E27" w:rsidRDefault="00267698" w:rsidP="00644FC0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34" type="#_x0000_t75" style="width:453pt;height:528.6pt">
            <v:imagedata r:id="rId14" o:title="Casinaria_mesozosta_20-301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S1</w:t>
      </w:r>
      <w:r w:rsidR="00644FC0">
        <w:rPr>
          <w:sz w:val="20"/>
          <w:szCs w:val="20"/>
          <w:lang w:val="en-GB"/>
        </w:rPr>
        <w:t>0</w:t>
      </w:r>
      <w:r w:rsidRPr="00576E27">
        <w:rPr>
          <w:sz w:val="20"/>
          <w:szCs w:val="20"/>
          <w:lang w:val="en-GB"/>
        </w:rPr>
        <w:t xml:space="preserve">. Species portrait of </w:t>
      </w:r>
      <w:r w:rsidR="00644FC0">
        <w:rPr>
          <w:i/>
          <w:iCs/>
          <w:sz w:val="20"/>
          <w:szCs w:val="20"/>
          <w:lang w:val="en-GB"/>
        </w:rPr>
        <w:t xml:space="preserve">Casinaria </w:t>
      </w:r>
      <w:proofErr w:type="spellStart"/>
      <w:r w:rsidR="00644FC0">
        <w:rPr>
          <w:i/>
          <w:iCs/>
          <w:sz w:val="20"/>
          <w:szCs w:val="20"/>
          <w:lang w:val="en-GB"/>
        </w:rPr>
        <w:t>mesozosta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Pr="00576E27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35" type="#_x0000_t75" style="width:453pt;height:528.6pt">
            <v:imagedata r:id="rId15" o:title="Casinaria_morionella_20-603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S1</w:t>
      </w:r>
      <w:r w:rsidR="00644FC0">
        <w:rPr>
          <w:sz w:val="20"/>
          <w:szCs w:val="20"/>
          <w:lang w:val="en-GB"/>
        </w:rPr>
        <w:t>1</w:t>
      </w:r>
      <w:r w:rsidRPr="00576E27">
        <w:rPr>
          <w:sz w:val="20"/>
          <w:szCs w:val="20"/>
          <w:lang w:val="en-GB"/>
        </w:rPr>
        <w:t xml:space="preserve">. Species portrait of </w:t>
      </w:r>
      <w:r w:rsidR="00644FC0">
        <w:rPr>
          <w:i/>
          <w:iCs/>
          <w:sz w:val="20"/>
          <w:szCs w:val="20"/>
          <w:lang w:val="en-GB"/>
        </w:rPr>
        <w:t xml:space="preserve">Casinaria </w:t>
      </w:r>
      <w:proofErr w:type="spellStart"/>
      <w:r w:rsidR="00644FC0">
        <w:rPr>
          <w:i/>
          <w:iCs/>
          <w:sz w:val="20"/>
          <w:szCs w:val="20"/>
          <w:lang w:val="en-GB"/>
        </w:rPr>
        <w:t>morionella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Pr="00576E27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36" type="#_x0000_t75" style="width:453pt;height:528.6pt">
            <v:imagedata r:id="rId16" o:title="Casinaria_petiolaris_20-265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S1</w:t>
      </w:r>
      <w:r w:rsidR="00644FC0">
        <w:rPr>
          <w:sz w:val="20"/>
          <w:szCs w:val="20"/>
          <w:lang w:val="en-GB"/>
        </w:rPr>
        <w:t>2</w:t>
      </w:r>
      <w:r w:rsidRPr="00576E27">
        <w:rPr>
          <w:sz w:val="20"/>
          <w:szCs w:val="20"/>
          <w:lang w:val="en-GB"/>
        </w:rPr>
        <w:t xml:space="preserve">. Species portrait of </w:t>
      </w:r>
      <w:r w:rsidR="00644FC0">
        <w:rPr>
          <w:i/>
          <w:iCs/>
          <w:sz w:val="20"/>
          <w:szCs w:val="20"/>
          <w:lang w:val="en-GB"/>
        </w:rPr>
        <w:t>Casinaria petiolaris</w:t>
      </w:r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Pr="00576E27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37" type="#_x0000_t75" style="width:453pt;height:528.6pt">
            <v:imagedata r:id="rId17" o:title="Charops_cantator_20-373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S1</w:t>
      </w:r>
      <w:r w:rsidR="00644FC0">
        <w:rPr>
          <w:sz w:val="20"/>
          <w:szCs w:val="20"/>
          <w:lang w:val="en-GB"/>
        </w:rPr>
        <w:t>3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 w:rsidR="00644FC0">
        <w:rPr>
          <w:i/>
          <w:iCs/>
          <w:sz w:val="20"/>
          <w:szCs w:val="20"/>
          <w:lang w:val="en-GB"/>
        </w:rPr>
        <w:t>Charops</w:t>
      </w:r>
      <w:proofErr w:type="spellEnd"/>
      <w:r w:rsidR="00644FC0">
        <w:rPr>
          <w:i/>
          <w:iCs/>
          <w:sz w:val="20"/>
          <w:szCs w:val="20"/>
          <w:lang w:val="en-GB"/>
        </w:rPr>
        <w:t xml:space="preserve"> </w:t>
      </w:r>
      <w:proofErr w:type="spellStart"/>
      <w:r w:rsidR="00644FC0">
        <w:rPr>
          <w:i/>
          <w:iCs/>
          <w:sz w:val="20"/>
          <w:szCs w:val="20"/>
          <w:lang w:val="en-GB"/>
        </w:rPr>
        <w:t>cantator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Pr="00576E27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38" type="#_x0000_t75" style="width:453pt;height:528.6pt">
            <v:imagedata r:id="rId18" o:title="Cymodusa_antennator_20-069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S1</w:t>
      </w:r>
      <w:r w:rsidR="00644FC0">
        <w:rPr>
          <w:sz w:val="20"/>
          <w:szCs w:val="20"/>
          <w:lang w:val="en-GB"/>
        </w:rPr>
        <w:t>4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 w:rsidR="00644FC0">
        <w:rPr>
          <w:i/>
          <w:iCs/>
          <w:sz w:val="20"/>
          <w:szCs w:val="20"/>
          <w:lang w:val="en-GB"/>
        </w:rPr>
        <w:t>Cymodusa</w:t>
      </w:r>
      <w:proofErr w:type="spellEnd"/>
      <w:r w:rsidR="00644FC0">
        <w:rPr>
          <w:i/>
          <w:iCs/>
          <w:sz w:val="20"/>
          <w:szCs w:val="20"/>
          <w:lang w:val="en-GB"/>
        </w:rPr>
        <w:t xml:space="preserve"> </w:t>
      </w:r>
      <w:proofErr w:type="spellStart"/>
      <w:r w:rsidR="00644FC0">
        <w:rPr>
          <w:i/>
          <w:iCs/>
          <w:sz w:val="20"/>
          <w:szCs w:val="20"/>
          <w:lang w:val="en-GB"/>
        </w:rPr>
        <w:t>antennator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Pr="00576E27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39" type="#_x0000_t75" style="width:453pt;height:528.6pt">
            <v:imagedata r:id="rId19" o:title="Diadegma_cinnabaritor_20-363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S1</w:t>
      </w:r>
      <w:r w:rsidR="00644FC0">
        <w:rPr>
          <w:sz w:val="20"/>
          <w:szCs w:val="20"/>
          <w:lang w:val="en-GB"/>
        </w:rPr>
        <w:t>5</w:t>
      </w:r>
      <w:r w:rsidRPr="00576E27">
        <w:rPr>
          <w:sz w:val="20"/>
          <w:szCs w:val="20"/>
          <w:lang w:val="en-GB"/>
        </w:rPr>
        <w:t xml:space="preserve">. Species portrait of </w:t>
      </w:r>
      <w:r w:rsidR="00644FC0">
        <w:rPr>
          <w:i/>
          <w:iCs/>
          <w:sz w:val="20"/>
          <w:szCs w:val="20"/>
          <w:lang w:val="en-GB"/>
        </w:rPr>
        <w:t xml:space="preserve">Diadegma </w:t>
      </w:r>
      <w:proofErr w:type="spellStart"/>
      <w:r w:rsidR="00644FC0">
        <w:rPr>
          <w:i/>
          <w:iCs/>
          <w:sz w:val="20"/>
          <w:szCs w:val="20"/>
          <w:lang w:val="en-GB"/>
        </w:rPr>
        <w:t>cinnabaritor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Pr="00576E27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40" type="#_x0000_t75" style="width:453pt;height:528.6pt">
            <v:imagedata r:id="rId20" o:title="Diadegma_crassicorne_20-340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S1</w:t>
      </w:r>
      <w:r w:rsidR="00644FC0">
        <w:rPr>
          <w:sz w:val="20"/>
          <w:szCs w:val="20"/>
          <w:lang w:val="en-GB"/>
        </w:rPr>
        <w:t>6</w:t>
      </w:r>
      <w:r w:rsidRPr="00576E27">
        <w:rPr>
          <w:sz w:val="20"/>
          <w:szCs w:val="20"/>
          <w:lang w:val="en-GB"/>
        </w:rPr>
        <w:t xml:space="preserve">. Species portrait of </w:t>
      </w:r>
      <w:r w:rsidR="00644FC0">
        <w:rPr>
          <w:i/>
          <w:iCs/>
          <w:sz w:val="20"/>
          <w:szCs w:val="20"/>
          <w:lang w:val="en-GB"/>
        </w:rPr>
        <w:t xml:space="preserve">Diadegma </w:t>
      </w:r>
      <w:proofErr w:type="spellStart"/>
      <w:r w:rsidR="00644FC0">
        <w:rPr>
          <w:i/>
          <w:iCs/>
          <w:sz w:val="20"/>
          <w:szCs w:val="20"/>
          <w:lang w:val="en-GB"/>
        </w:rPr>
        <w:t>crassicorne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Pr="00576E27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41" type="#_x0000_t75" style="width:453pt;height:528.6pt">
            <v:imagedata r:id="rId21" o:title="Dolophron_pedella_20-173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S1</w:t>
      </w:r>
      <w:r w:rsidR="00644FC0">
        <w:rPr>
          <w:sz w:val="20"/>
          <w:szCs w:val="20"/>
          <w:lang w:val="en-GB"/>
        </w:rPr>
        <w:t>7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 w:rsidR="00644FC0">
        <w:rPr>
          <w:i/>
          <w:iCs/>
          <w:sz w:val="20"/>
          <w:szCs w:val="20"/>
          <w:lang w:val="en-GB"/>
        </w:rPr>
        <w:t>Dolophron</w:t>
      </w:r>
      <w:proofErr w:type="spellEnd"/>
      <w:r w:rsidR="00644FC0">
        <w:rPr>
          <w:i/>
          <w:iCs/>
          <w:sz w:val="20"/>
          <w:szCs w:val="20"/>
          <w:lang w:val="en-GB"/>
        </w:rPr>
        <w:t xml:space="preserve"> </w:t>
      </w:r>
      <w:proofErr w:type="spellStart"/>
      <w:r w:rsidR="00644FC0">
        <w:rPr>
          <w:i/>
          <w:iCs/>
          <w:sz w:val="20"/>
          <w:szCs w:val="20"/>
          <w:lang w:val="en-GB"/>
        </w:rPr>
        <w:t>pedella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Pr="00576E27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42" type="#_x0000_t75" style="width:453pt;height:528.6pt">
            <v:imagedata r:id="rId22" o:title="Dusona_bicoloripes_20-351_Plate"/>
          </v:shape>
        </w:pict>
      </w:r>
    </w:p>
    <w:p w:rsidR="00597F7C" w:rsidRDefault="00597F7C" w:rsidP="00597F7C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S1</w:t>
      </w:r>
      <w:r w:rsidR="00644FC0">
        <w:rPr>
          <w:sz w:val="20"/>
          <w:szCs w:val="20"/>
          <w:lang w:val="en-GB"/>
        </w:rPr>
        <w:t>8</w:t>
      </w:r>
      <w:r w:rsidRPr="00576E27">
        <w:rPr>
          <w:sz w:val="20"/>
          <w:szCs w:val="20"/>
          <w:lang w:val="en-GB"/>
        </w:rPr>
        <w:t xml:space="preserve">. Species portrait of </w:t>
      </w:r>
      <w:r w:rsidR="00644FC0">
        <w:rPr>
          <w:i/>
          <w:iCs/>
          <w:sz w:val="20"/>
          <w:szCs w:val="20"/>
          <w:lang w:val="en-GB"/>
        </w:rPr>
        <w:t xml:space="preserve">Dusona </w:t>
      </w:r>
      <w:proofErr w:type="spellStart"/>
      <w:r w:rsidR="00644FC0">
        <w:rPr>
          <w:i/>
          <w:iCs/>
          <w:sz w:val="20"/>
          <w:szCs w:val="20"/>
          <w:lang w:val="en-GB"/>
        </w:rPr>
        <w:t>bicoloripes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Pr="00576E27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43" type="#_x0000_t75" style="width:453pt;height:528.6pt">
            <v:imagedata r:id="rId23" o:title="Echthronomas_quadrinotata_20-313_Plate"/>
          </v:shape>
        </w:pict>
      </w:r>
    </w:p>
    <w:p w:rsidR="00597F7C" w:rsidRPr="00576E27" w:rsidRDefault="00597F7C" w:rsidP="00597F7C">
      <w:pPr>
        <w:ind w:firstLine="284"/>
        <w:rPr>
          <w:sz w:val="20"/>
          <w:szCs w:val="20"/>
          <w:lang w:val="en-GB"/>
        </w:rPr>
      </w:pPr>
      <w:r w:rsidRPr="00644FC0">
        <w:rPr>
          <w:sz w:val="20"/>
          <w:szCs w:val="20"/>
          <w:lang w:val="en-GB"/>
        </w:rPr>
        <w:t>Figure S1</w:t>
      </w:r>
      <w:r w:rsidR="00644FC0" w:rsidRPr="00644FC0">
        <w:rPr>
          <w:sz w:val="20"/>
          <w:szCs w:val="20"/>
          <w:lang w:val="en-GB"/>
        </w:rPr>
        <w:t>9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 w:rsidR="00644FC0">
        <w:rPr>
          <w:i/>
          <w:iCs/>
          <w:sz w:val="20"/>
          <w:szCs w:val="20"/>
          <w:lang w:val="en-GB"/>
        </w:rPr>
        <w:t>Echthronomas</w:t>
      </w:r>
      <w:proofErr w:type="spellEnd"/>
      <w:r w:rsidR="00644FC0">
        <w:rPr>
          <w:i/>
          <w:iCs/>
          <w:sz w:val="20"/>
          <w:szCs w:val="20"/>
          <w:lang w:val="en-GB"/>
        </w:rPr>
        <w:t xml:space="preserve"> </w:t>
      </w:r>
      <w:proofErr w:type="spellStart"/>
      <w:r w:rsidR="00644FC0">
        <w:rPr>
          <w:i/>
          <w:iCs/>
          <w:sz w:val="20"/>
          <w:szCs w:val="20"/>
          <w:lang w:val="en-GB"/>
        </w:rPr>
        <w:t>quadrinotata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597F7C" w:rsidRDefault="00267698">
      <w:pPr>
        <w:rPr>
          <w:lang w:val="en-GB"/>
        </w:rPr>
      </w:pPr>
      <w:r>
        <w:rPr>
          <w:lang w:val="en-GB"/>
        </w:rPr>
        <w:lastRenderedPageBreak/>
        <w:pict>
          <v:shape id="_x0000_i1044" type="#_x0000_t75" style="width:453pt;height:528.6pt">
            <v:imagedata r:id="rId24" o:title="Enytus_apostatus_20-371_Plate"/>
          </v:shape>
        </w:pict>
      </w:r>
    </w:p>
    <w:p w:rsidR="003338FF" w:rsidRDefault="003338FF" w:rsidP="003338FF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20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Enytus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apostatus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Default="003338FF" w:rsidP="003338FF">
      <w:pPr>
        <w:rPr>
          <w:sz w:val="20"/>
          <w:szCs w:val="20"/>
          <w:lang w:val="en-GB"/>
        </w:rPr>
      </w:pPr>
    </w:p>
    <w:p w:rsidR="003338FF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45" type="#_x0000_t75" style="width:453pt;height:528.6pt">
            <v:imagedata r:id="rId25" o:title="Eriborus_obscuripes_20-306_Plate"/>
          </v:shape>
        </w:pict>
      </w:r>
    </w:p>
    <w:p w:rsidR="003338FF" w:rsidRDefault="003338FF" w:rsidP="003338FF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21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Eriborus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obscuripes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</w:t>
      </w:r>
      <w:r>
        <w:rPr>
          <w:sz w:val="20"/>
          <w:szCs w:val="20"/>
          <w:lang w:val="en-GB"/>
        </w:rPr>
        <w:t>.2 mm in the remaining sections.</w:t>
      </w:r>
    </w:p>
    <w:p w:rsidR="003338FF" w:rsidRDefault="003338FF" w:rsidP="003338FF">
      <w:pPr>
        <w:rPr>
          <w:sz w:val="20"/>
          <w:szCs w:val="20"/>
          <w:lang w:val="en-GB"/>
        </w:rPr>
      </w:pPr>
    </w:p>
    <w:p w:rsidR="003338FF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46" type="#_x0000_t75" style="width:453pt;height:528.6pt">
            <v:imagedata r:id="rId26" o:title="Gonotypus_melanostomus_20-361_Plate"/>
          </v:shape>
        </w:pict>
      </w:r>
    </w:p>
    <w:p w:rsidR="003338FF" w:rsidRDefault="003338FF" w:rsidP="003338FF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22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Gonotypus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melanostomus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Default="003338FF" w:rsidP="003338FF">
      <w:pPr>
        <w:rPr>
          <w:sz w:val="20"/>
          <w:szCs w:val="20"/>
          <w:lang w:val="en-GB"/>
        </w:rPr>
      </w:pPr>
    </w:p>
    <w:p w:rsidR="003338FF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47" type="#_x0000_t75" style="width:453pt;height:528.6pt">
            <v:imagedata r:id="rId27" o:title="Hyposoter_discedens_20-276_Plate"/>
          </v:shape>
        </w:pict>
      </w:r>
    </w:p>
    <w:p w:rsidR="003338FF" w:rsidRDefault="003338FF" w:rsidP="003338FF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23</w:t>
      </w:r>
      <w:r w:rsidRPr="00576E27">
        <w:rPr>
          <w:sz w:val="20"/>
          <w:szCs w:val="20"/>
          <w:lang w:val="en-GB"/>
        </w:rPr>
        <w:t xml:space="preserve">. Species portrait of </w:t>
      </w:r>
      <w:r>
        <w:rPr>
          <w:i/>
          <w:iCs/>
          <w:sz w:val="20"/>
          <w:szCs w:val="20"/>
          <w:lang w:val="en-GB"/>
        </w:rPr>
        <w:t xml:space="preserve">Hyposoter </w:t>
      </w:r>
      <w:proofErr w:type="spellStart"/>
      <w:r>
        <w:rPr>
          <w:i/>
          <w:iCs/>
          <w:sz w:val="20"/>
          <w:szCs w:val="20"/>
          <w:lang w:val="en-GB"/>
        </w:rPr>
        <w:t>discedens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3338FF" w:rsidRDefault="003338FF" w:rsidP="003338FF">
      <w:pPr>
        <w:rPr>
          <w:sz w:val="20"/>
          <w:szCs w:val="20"/>
          <w:lang w:val="en-GB"/>
        </w:rPr>
      </w:pPr>
    </w:p>
    <w:p w:rsidR="003338FF" w:rsidRDefault="00267698" w:rsidP="003338F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48" type="#_x0000_t75" style="width:453pt;height:528.6pt">
            <v:imagedata r:id="rId28" o:title="Hyposoter_inquinatus_20-339_Plate"/>
          </v:shape>
        </w:pict>
      </w:r>
    </w:p>
    <w:p w:rsidR="003338FF" w:rsidRDefault="003338FF" w:rsidP="003338FF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24</w:t>
      </w:r>
      <w:r w:rsidRPr="00576E27">
        <w:rPr>
          <w:sz w:val="20"/>
          <w:szCs w:val="20"/>
          <w:lang w:val="en-GB"/>
        </w:rPr>
        <w:t xml:space="preserve">. Species portrait of </w:t>
      </w:r>
      <w:r>
        <w:rPr>
          <w:i/>
          <w:iCs/>
          <w:sz w:val="20"/>
          <w:szCs w:val="20"/>
          <w:lang w:val="en-GB"/>
        </w:rPr>
        <w:t xml:space="preserve">Hyposoter </w:t>
      </w:r>
      <w:proofErr w:type="spellStart"/>
      <w:r>
        <w:rPr>
          <w:i/>
          <w:iCs/>
          <w:sz w:val="20"/>
          <w:szCs w:val="20"/>
          <w:lang w:val="en-GB"/>
        </w:rPr>
        <w:t>inquinatus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10595F" w:rsidRDefault="0010595F" w:rsidP="0010595F">
      <w:pPr>
        <w:rPr>
          <w:sz w:val="20"/>
          <w:szCs w:val="20"/>
          <w:lang w:val="en-GB"/>
        </w:rPr>
      </w:pPr>
    </w:p>
    <w:p w:rsidR="0010595F" w:rsidRDefault="00267698" w:rsidP="0010595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49" type="#_x0000_t75" style="width:453pt;height:528.6pt">
            <v:imagedata r:id="rId29" o:title="Lathroplex_clypearis_ZSM_Plate"/>
          </v:shape>
        </w:pict>
      </w:r>
    </w:p>
    <w:p w:rsidR="003338FF" w:rsidRDefault="003338FF" w:rsidP="003338FF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25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Lathroplex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clypearis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10595F" w:rsidRDefault="0010595F" w:rsidP="0010595F">
      <w:pPr>
        <w:rPr>
          <w:sz w:val="20"/>
          <w:szCs w:val="20"/>
          <w:lang w:val="en-GB"/>
        </w:rPr>
      </w:pPr>
    </w:p>
    <w:p w:rsidR="0010595F" w:rsidRDefault="00267698" w:rsidP="0010595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50" type="#_x0000_t75" style="width:453pt;height:528.6pt">
            <v:imagedata r:id="rId30" o:title="Lathrostizus_lugens_20-171_Plate"/>
          </v:shape>
        </w:pict>
      </w:r>
    </w:p>
    <w:p w:rsidR="003338FF" w:rsidRDefault="003338FF" w:rsidP="003338FF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26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Lathrostizus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lugens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10595F" w:rsidRDefault="0010595F" w:rsidP="0010595F">
      <w:pPr>
        <w:rPr>
          <w:sz w:val="20"/>
          <w:szCs w:val="20"/>
          <w:lang w:val="en-GB"/>
        </w:rPr>
      </w:pPr>
    </w:p>
    <w:p w:rsidR="0010595F" w:rsidRDefault="00267698" w:rsidP="0010595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51" type="#_x0000_t75" style="width:453pt;height:528.6pt">
            <v:imagedata r:id="rId31" o:title="Lathrostizus_punctipes_20-270_Plate"/>
          </v:shape>
        </w:pict>
      </w:r>
    </w:p>
    <w:p w:rsidR="003338FF" w:rsidRDefault="003338FF" w:rsidP="003338FF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27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Lathrostizus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punctipes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10595F" w:rsidRDefault="0010595F" w:rsidP="0010595F">
      <w:pPr>
        <w:rPr>
          <w:sz w:val="20"/>
          <w:szCs w:val="20"/>
          <w:lang w:val="en-GB"/>
        </w:rPr>
      </w:pPr>
    </w:p>
    <w:p w:rsidR="0010595F" w:rsidRDefault="00267698" w:rsidP="0010595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52" type="#_x0000_t75" style="width:453pt;height:528.6pt">
            <v:imagedata r:id="rId32" o:title="Lemophagus_curtus_20-301_Plate"/>
          </v:shape>
        </w:pict>
      </w:r>
    </w:p>
    <w:p w:rsidR="003338FF" w:rsidRDefault="003338FF" w:rsidP="003338FF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28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Lemophagus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curtus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10595F" w:rsidRDefault="0010595F" w:rsidP="0010595F">
      <w:pPr>
        <w:rPr>
          <w:sz w:val="20"/>
          <w:szCs w:val="20"/>
          <w:lang w:val="en-GB"/>
        </w:rPr>
      </w:pPr>
    </w:p>
    <w:p w:rsidR="0010595F" w:rsidRDefault="00267698" w:rsidP="0010595F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53" type="#_x0000_t75" style="width:453pt;height:528.6pt">
            <v:imagedata r:id="rId33" o:title="Leptocampoplex_cremastoides_20_305_Plate"/>
          </v:shape>
        </w:pict>
      </w:r>
    </w:p>
    <w:p w:rsidR="003338FF" w:rsidRDefault="003338FF" w:rsidP="003338FF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29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Leptocampoplex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cremastoides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C81CC1" w:rsidRDefault="00C81CC1" w:rsidP="00C81CC1">
      <w:pPr>
        <w:rPr>
          <w:sz w:val="20"/>
          <w:szCs w:val="20"/>
          <w:lang w:val="en-GB"/>
        </w:rPr>
      </w:pPr>
    </w:p>
    <w:p w:rsidR="00C81CC1" w:rsidRDefault="00267698" w:rsidP="00C81CC1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54" type="#_x0000_t75" style="width:453pt;height:528.6pt">
            <v:imagedata r:id="rId34" o:title="Leptoperilissus_nitidus_Holotype_Plate"/>
          </v:shape>
        </w:pict>
      </w:r>
    </w:p>
    <w:p w:rsidR="006B7DE2" w:rsidRDefault="006B7DE2" w:rsidP="006B7DE2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30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Leptoperilissus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nitidus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C81CC1" w:rsidRDefault="00C81CC1" w:rsidP="00C81CC1">
      <w:pPr>
        <w:rPr>
          <w:sz w:val="20"/>
          <w:szCs w:val="20"/>
          <w:lang w:val="en-GB"/>
        </w:rPr>
      </w:pPr>
    </w:p>
    <w:p w:rsidR="00C81CC1" w:rsidRDefault="00267698" w:rsidP="00C81CC1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55" type="#_x0000_t75" style="width:453pt;height:528.6pt">
            <v:imagedata r:id="rId35" o:title="Macrulus_areolaris_ParatypeZSM_Plate"/>
          </v:shape>
        </w:pict>
      </w:r>
    </w:p>
    <w:p w:rsidR="006B7DE2" w:rsidRDefault="006B7DE2" w:rsidP="006B7DE2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31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Macrulus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areolaris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C81CC1" w:rsidRDefault="00C81CC1" w:rsidP="00C81CC1">
      <w:pPr>
        <w:rPr>
          <w:sz w:val="20"/>
          <w:szCs w:val="20"/>
          <w:lang w:val="en-GB"/>
        </w:rPr>
      </w:pPr>
    </w:p>
    <w:p w:rsidR="00C81CC1" w:rsidRDefault="00267698" w:rsidP="00C81CC1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56" type="#_x0000_t75" style="width:453pt;height:528.6pt">
            <v:imagedata r:id="rId36" o:title="Macrus_parvulus_20-364_Plate"/>
          </v:shape>
        </w:pict>
      </w:r>
    </w:p>
    <w:p w:rsidR="006B7DE2" w:rsidRDefault="006B7DE2" w:rsidP="006B7DE2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32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Macrus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parvulus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C81CC1" w:rsidRDefault="00C81CC1" w:rsidP="00C81CC1">
      <w:pPr>
        <w:rPr>
          <w:sz w:val="20"/>
          <w:szCs w:val="20"/>
          <w:lang w:val="en-GB"/>
        </w:rPr>
      </w:pPr>
    </w:p>
    <w:p w:rsidR="00C81CC1" w:rsidRDefault="00267698" w:rsidP="00C81CC1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57" type="#_x0000_t75" style="width:453pt;height:528.6pt">
            <v:imagedata r:id="rId37" o:title="Melanoplex_bucculentus_20-358_Plate"/>
          </v:shape>
        </w:pict>
      </w:r>
    </w:p>
    <w:p w:rsidR="006B7DE2" w:rsidRDefault="006B7DE2" w:rsidP="006B7DE2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33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Melanoplex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bucculentus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C81CC1" w:rsidRDefault="00C81CC1" w:rsidP="00C81CC1">
      <w:pPr>
        <w:rPr>
          <w:sz w:val="20"/>
          <w:szCs w:val="20"/>
          <w:lang w:val="en-GB"/>
        </w:rPr>
      </w:pPr>
    </w:p>
    <w:p w:rsidR="00C81CC1" w:rsidRDefault="00267698" w:rsidP="00C81CC1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58" type="#_x0000_t75" style="width:453pt;height:528.6pt">
            <v:imagedata r:id="rId38" o:title="Meloboris_alternans_20-304_Plate"/>
          </v:shape>
        </w:pict>
      </w:r>
    </w:p>
    <w:p w:rsidR="006B7DE2" w:rsidRDefault="006B7DE2" w:rsidP="006B7DE2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34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Meloboris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alternans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C81CC1" w:rsidRDefault="00C81CC1" w:rsidP="00C81CC1">
      <w:pPr>
        <w:rPr>
          <w:sz w:val="20"/>
          <w:szCs w:val="20"/>
          <w:lang w:val="en-GB"/>
        </w:rPr>
      </w:pPr>
    </w:p>
    <w:p w:rsidR="00C81CC1" w:rsidRDefault="00267698" w:rsidP="00C81CC1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59" type="#_x0000_t75" style="width:453pt;height:528.6pt">
            <v:imagedata r:id="rId39" o:title="Meloboris_collector_20-319_Plate"/>
          </v:shape>
        </w:pict>
      </w:r>
    </w:p>
    <w:p w:rsidR="006B7DE2" w:rsidRDefault="006B7DE2" w:rsidP="006B7DE2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35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Meloboris</w:t>
      </w:r>
      <w:proofErr w:type="spellEnd"/>
      <w:r>
        <w:rPr>
          <w:i/>
          <w:iCs/>
          <w:sz w:val="20"/>
          <w:szCs w:val="20"/>
          <w:lang w:val="en-GB"/>
        </w:rPr>
        <w:t xml:space="preserve"> collector</w:t>
      </w:r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C81CC1" w:rsidRDefault="00C81CC1" w:rsidP="00C81CC1">
      <w:pPr>
        <w:rPr>
          <w:sz w:val="20"/>
          <w:szCs w:val="20"/>
          <w:lang w:val="en-GB"/>
        </w:rPr>
      </w:pPr>
    </w:p>
    <w:p w:rsidR="00C81CC1" w:rsidRDefault="00267698" w:rsidP="00C81CC1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60" type="#_x0000_t75" style="width:453pt;height:528.6pt">
            <v:imagedata r:id="rId40" o:title="Nemeritis_cf_brevicauda_20-331_Plate"/>
          </v:shape>
        </w:pict>
      </w:r>
    </w:p>
    <w:p w:rsidR="006B7DE2" w:rsidRDefault="006B7DE2" w:rsidP="006B7DE2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36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Nemeritis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r>
        <w:rPr>
          <w:iCs/>
          <w:sz w:val="20"/>
          <w:szCs w:val="20"/>
          <w:lang w:val="en-GB"/>
        </w:rPr>
        <w:t xml:space="preserve">cf. </w:t>
      </w:r>
      <w:proofErr w:type="spellStart"/>
      <w:r>
        <w:rPr>
          <w:i/>
          <w:iCs/>
          <w:sz w:val="20"/>
          <w:szCs w:val="20"/>
          <w:lang w:val="en-GB"/>
        </w:rPr>
        <w:t>brevicauda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C81CC1" w:rsidRDefault="00C81CC1" w:rsidP="00C81CC1">
      <w:pPr>
        <w:rPr>
          <w:sz w:val="20"/>
          <w:szCs w:val="20"/>
          <w:lang w:val="en-GB"/>
        </w:rPr>
      </w:pPr>
    </w:p>
    <w:p w:rsidR="00C81CC1" w:rsidRDefault="00267698" w:rsidP="00C81CC1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61" type="#_x0000_t75" style="width:453pt;height:528.6pt">
            <v:imagedata r:id="rId41" o:title="Nemeritis_macrocentra_20-379_Plate"/>
          </v:shape>
        </w:pict>
      </w:r>
    </w:p>
    <w:p w:rsidR="006B7DE2" w:rsidRDefault="006B7DE2" w:rsidP="006B7DE2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37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Nemeritis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macrocentra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C81CC1" w:rsidRDefault="00267698" w:rsidP="00C81CC1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62" type="#_x0000_t75" style="width:453pt;height:528.6pt">
            <v:imagedata r:id="rId42" o:title="Nepiesta_mandibularis_20_367_Plate"/>
          </v:shape>
        </w:pict>
      </w:r>
    </w:p>
    <w:p w:rsidR="006B7DE2" w:rsidRDefault="006B7DE2" w:rsidP="006B7DE2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38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Nepiesta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mandibularis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C81CC1" w:rsidRDefault="00C81CC1" w:rsidP="00C81CC1">
      <w:pPr>
        <w:rPr>
          <w:sz w:val="20"/>
          <w:szCs w:val="20"/>
          <w:lang w:val="en-GB"/>
        </w:rPr>
      </w:pPr>
    </w:p>
    <w:p w:rsidR="00C81CC1" w:rsidRDefault="00267698" w:rsidP="00C81CC1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63" type="#_x0000_t75" style="width:453pt;height:528.6pt">
            <v:imagedata r:id="rId43" o:title="Holocremnus_cf_curtigena_20-253_Plate"/>
          </v:shape>
        </w:pict>
      </w:r>
    </w:p>
    <w:p w:rsidR="006B7DE2" w:rsidRDefault="006B7DE2" w:rsidP="006B7DE2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39</w:t>
      </w:r>
      <w:r w:rsidRPr="00576E27">
        <w:rPr>
          <w:sz w:val="20"/>
          <w:szCs w:val="20"/>
          <w:lang w:val="en-GB"/>
        </w:rPr>
        <w:t xml:space="preserve">. Species portrait of </w:t>
      </w:r>
      <w:r w:rsidR="00C81CC1">
        <w:rPr>
          <w:i/>
          <w:iCs/>
          <w:sz w:val="20"/>
          <w:szCs w:val="20"/>
          <w:lang w:val="en-GB"/>
        </w:rPr>
        <w:t xml:space="preserve">Olesicampe </w:t>
      </w:r>
      <w:proofErr w:type="spellStart"/>
      <w:r w:rsidR="00C81CC1">
        <w:rPr>
          <w:i/>
          <w:iCs/>
          <w:sz w:val="20"/>
          <w:szCs w:val="20"/>
          <w:lang w:val="en-GB"/>
        </w:rPr>
        <w:t>curtigena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64" type="#_x0000_t75" style="width:453pt;height:528.6pt">
            <v:imagedata r:id="rId44" o:title="Olesicampe_patellana_20-336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40</w:t>
      </w:r>
      <w:r w:rsidRPr="00576E27">
        <w:rPr>
          <w:sz w:val="20"/>
          <w:szCs w:val="20"/>
          <w:lang w:val="en-GB"/>
        </w:rPr>
        <w:t xml:space="preserve">. Species portrait of </w:t>
      </w:r>
      <w:r>
        <w:rPr>
          <w:i/>
          <w:iCs/>
          <w:sz w:val="20"/>
          <w:szCs w:val="20"/>
          <w:lang w:val="en-GB"/>
        </w:rPr>
        <w:t xml:space="preserve">Olesicampe </w:t>
      </w:r>
      <w:proofErr w:type="spellStart"/>
      <w:r>
        <w:rPr>
          <w:i/>
          <w:iCs/>
          <w:sz w:val="20"/>
          <w:szCs w:val="20"/>
          <w:lang w:val="en-GB"/>
        </w:rPr>
        <w:t>patellana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65" type="#_x0000_t75" style="width:453pt;height:528.6pt">
            <v:imagedata r:id="rId45" o:title="Phobocampe_bicingulata_20-314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41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Phobocampe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bicingulata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66" type="#_x0000_t75" style="width:453pt;height:528.6pt">
            <v:imagedata r:id="rId46" o:title="Porizon_albistriae_20-323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42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Porizon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albistriae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67" type="#_x0000_t75" style="width:453pt;height:528.6pt">
            <v:imagedata r:id="rId47" o:title="Pyracmon_sepiellus_20-355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43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Pyracmon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sepiellus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68" type="#_x0000_t75" style="width:453pt;height:528.6pt">
            <v:imagedata r:id="rId48" o:title="Rhimphoctona_rufocoxalis_20-343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44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Rhimphoctona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rufocoxalis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69" type="#_x0000_t75" style="width:453pt;height:528.6pt">
            <v:imagedata r:id="rId49" o:title="Scirtetes_robustus_MZL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45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Scirtetes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robustus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70" type="#_x0000_t75" style="width:453pt;height:528.6pt">
            <v:imagedata r:id="rId50" o:title="Sesioplex_punctulatus_ZSM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46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Sesioplex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punctulatus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71" type="#_x0000_t75" style="width:453pt;height:528.6pt">
            <v:imagedata r:id="rId51" o:title="Sinophorus_turionum_20-320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47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Sinophorus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turionum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72" type="#_x0000_t75" style="width:453pt;height:528.6pt">
            <v:imagedata r:id="rId52" o:title="Synetaeris_heteropus_20-626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48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Synetaeris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heteropus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73" type="#_x0000_t75" style="width:453pt;height:528.6pt">
            <v:imagedata r:id="rId53" o:title="Tranosema_latiusculum_20-330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49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Tranosema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latiusculum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74" type="#_x0000_t75" style="width:453pt;height:528.6pt">
            <v:imagedata r:id="rId54" o:title="Tranosema_rostrale_20-302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50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Tranosema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rostrale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75" type="#_x0000_t75" style="width:453pt;height:528.6pt">
            <v:imagedata r:id="rId55" o:title="Tranosemella_praerogator_20-205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51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Tranosemella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praerogator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943A45" w:rsidRDefault="00267698" w:rsidP="00943A45">
      <w:pPr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lastRenderedPageBreak/>
        <w:pict>
          <v:shape id="_x0000_i1076" type="#_x0000_t75" style="width:453pt;height:528.6pt">
            <v:imagedata r:id="rId56" o:title="Venturia_canescens_20-266_Plate"/>
          </v:shape>
        </w:pict>
      </w:r>
    </w:p>
    <w:p w:rsidR="00943A45" w:rsidRDefault="00943A45" w:rsidP="00943A45">
      <w:pPr>
        <w:ind w:firstLine="284"/>
        <w:rPr>
          <w:sz w:val="20"/>
          <w:szCs w:val="20"/>
          <w:lang w:val="en-GB"/>
        </w:rPr>
      </w:pPr>
      <w:r w:rsidRPr="00597F7C">
        <w:rPr>
          <w:sz w:val="20"/>
          <w:szCs w:val="20"/>
          <w:lang w:val="en-GB"/>
        </w:rPr>
        <w:t>Figure S</w:t>
      </w:r>
      <w:r>
        <w:rPr>
          <w:sz w:val="20"/>
          <w:szCs w:val="20"/>
          <w:lang w:val="en-GB"/>
        </w:rPr>
        <w:t>52</w:t>
      </w:r>
      <w:r w:rsidRPr="00576E27">
        <w:rPr>
          <w:sz w:val="20"/>
          <w:szCs w:val="20"/>
          <w:lang w:val="en-GB"/>
        </w:rPr>
        <w:t xml:space="preserve">. Species portrait of </w:t>
      </w:r>
      <w:proofErr w:type="spellStart"/>
      <w:r>
        <w:rPr>
          <w:i/>
          <w:iCs/>
          <w:sz w:val="20"/>
          <w:szCs w:val="20"/>
          <w:lang w:val="en-GB"/>
        </w:rPr>
        <w:t>Venturia</w:t>
      </w:r>
      <w:proofErr w:type="spellEnd"/>
      <w:r>
        <w:rPr>
          <w:i/>
          <w:iCs/>
          <w:sz w:val="20"/>
          <w:szCs w:val="20"/>
          <w:lang w:val="en-GB"/>
        </w:rPr>
        <w:t xml:space="preserve"> </w:t>
      </w:r>
      <w:proofErr w:type="spellStart"/>
      <w:r>
        <w:rPr>
          <w:i/>
          <w:iCs/>
          <w:sz w:val="20"/>
          <w:szCs w:val="20"/>
          <w:lang w:val="en-GB"/>
        </w:rPr>
        <w:t>canescens</w:t>
      </w:r>
      <w:proofErr w:type="spellEnd"/>
      <w:r w:rsidRPr="00576E27">
        <w:rPr>
          <w:sz w:val="20"/>
          <w:szCs w:val="20"/>
          <w:lang w:val="en-GB"/>
        </w:rPr>
        <w:t>. a. Habitus and ovipositor tip (inlay); b. frontal view of head; c. propodeum; d. head and mesosoma from lateral</w:t>
      </w:r>
      <w:r>
        <w:rPr>
          <w:sz w:val="20"/>
          <w:szCs w:val="20"/>
          <w:lang w:val="en-GB"/>
        </w:rPr>
        <w:t xml:space="preserve"> view</w:t>
      </w:r>
      <w:r w:rsidRPr="00576E27">
        <w:rPr>
          <w:sz w:val="20"/>
          <w:szCs w:val="20"/>
          <w:lang w:val="en-GB"/>
        </w:rPr>
        <w:t xml:space="preserve">; e. first segment of metasoma; f. hind tibia; g. hind wing; h. front wing. The wings were photographed between two glass plates to ensure optimal flatness. </w:t>
      </w:r>
      <w:r>
        <w:rPr>
          <w:sz w:val="20"/>
          <w:szCs w:val="20"/>
          <w:lang w:val="en-GB"/>
        </w:rPr>
        <w:t>Scale</w:t>
      </w:r>
      <w:r w:rsidRPr="00576E27">
        <w:rPr>
          <w:sz w:val="20"/>
          <w:szCs w:val="20"/>
          <w:lang w:val="en-GB"/>
        </w:rPr>
        <w:t xml:space="preserve"> bars are 1 mm in a, g and h</w:t>
      </w:r>
      <w:r>
        <w:rPr>
          <w:sz w:val="20"/>
          <w:szCs w:val="20"/>
          <w:lang w:val="en-GB"/>
        </w:rPr>
        <w:t>,</w:t>
      </w:r>
      <w:r w:rsidRPr="00576E27">
        <w:rPr>
          <w:sz w:val="20"/>
          <w:szCs w:val="20"/>
          <w:lang w:val="en-GB"/>
        </w:rPr>
        <w:t xml:space="preserve"> and 0.2 mm in the remaining sections.</w:t>
      </w:r>
    </w:p>
    <w:p w:rsidR="00943A45" w:rsidRDefault="00943A45" w:rsidP="00943A45">
      <w:pPr>
        <w:rPr>
          <w:sz w:val="20"/>
          <w:szCs w:val="20"/>
          <w:lang w:val="en-GB"/>
        </w:rPr>
      </w:pPr>
    </w:p>
    <w:p w:rsidR="00ED7D7F" w:rsidRDefault="00ED7D7F">
      <w:pPr>
        <w:rPr>
          <w:lang w:val="en-GB"/>
        </w:rPr>
      </w:pPr>
      <w:r>
        <w:rPr>
          <w:lang w:val="en-GB"/>
        </w:rPr>
        <w:br w:type="page"/>
      </w:r>
    </w:p>
    <w:p w:rsidR="00597F7C" w:rsidRDefault="00ED7D7F">
      <w:pPr>
        <w:rPr>
          <w:lang w:val="en-GB"/>
        </w:rPr>
      </w:pPr>
      <w:r w:rsidRPr="00ED7D7F">
        <w:rPr>
          <w:b/>
          <w:lang w:val="en-GB"/>
        </w:rPr>
        <w:lastRenderedPageBreak/>
        <w:t>List of plates</w:t>
      </w:r>
      <w:r>
        <w:rPr>
          <w:lang w:val="en-GB"/>
        </w:rPr>
        <w:t xml:space="preserve">, including taxon, original filename, and DOI where a high-resolution version of the images is deposited on </w:t>
      </w:r>
      <w:hyperlink r:id="rId57" w:history="1">
        <w:r w:rsidR="002150F8" w:rsidRPr="001A6E38">
          <w:rPr>
            <w:rStyle w:val="Hyperlink"/>
            <w:lang w:val="en-GB"/>
          </w:rPr>
          <w:t>https://www.zenodo.org</w:t>
        </w:r>
      </w:hyperlink>
      <w:r>
        <w:rPr>
          <w:lang w:val="en-GB"/>
        </w:rPr>
        <w:t>.</w:t>
      </w:r>
    </w:p>
    <w:tbl>
      <w:tblPr>
        <w:tblW w:w="9421" w:type="dxa"/>
        <w:tblInd w:w="-284" w:type="dxa"/>
        <w:tblLook w:val="04A0" w:firstRow="1" w:lastRow="0" w:firstColumn="1" w:lastColumn="0" w:noHBand="0" w:noVBand="1"/>
      </w:tblPr>
      <w:tblGrid>
        <w:gridCol w:w="680"/>
        <w:gridCol w:w="1418"/>
        <w:gridCol w:w="1305"/>
        <w:gridCol w:w="3915"/>
        <w:gridCol w:w="2103"/>
      </w:tblGrid>
      <w:tr w:rsidR="00ED7D7F" w:rsidRPr="00597F7C" w:rsidTr="00ED7D7F">
        <w:trPr>
          <w:trHeight w:val="288"/>
        </w:trPr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b/>
                <w:bCs/>
                <w:color w:val="000000"/>
                <w:sz w:val="18"/>
                <w:szCs w:val="20"/>
                <w:lang w:val="en-GB" w:eastAsia="en-GB"/>
              </w:rPr>
              <w:t>Figure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ind w:left="174" w:hanging="174"/>
              <w:rPr>
                <w:rFonts w:eastAsia="Times New Roman" w:cstheme="minorHAnsi"/>
                <w:b/>
                <w:b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b/>
                <w:bCs/>
                <w:color w:val="000000"/>
                <w:sz w:val="18"/>
                <w:szCs w:val="20"/>
                <w:lang w:val="en-GB" w:eastAsia="en-GB"/>
              </w:rPr>
              <w:t>Genus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b/>
                <w:bCs/>
                <w:color w:val="000000"/>
                <w:sz w:val="18"/>
                <w:szCs w:val="20"/>
                <w:lang w:val="en-GB" w:eastAsia="en-GB"/>
              </w:rPr>
              <w:t>Species</w:t>
            </w:r>
          </w:p>
        </w:tc>
        <w:tc>
          <w:tcPr>
            <w:tcW w:w="39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b/>
                <w:bCs/>
                <w:color w:val="000000"/>
                <w:sz w:val="18"/>
                <w:szCs w:val="20"/>
                <w:lang w:val="en-GB" w:eastAsia="en-GB"/>
              </w:rPr>
              <w:t>Filename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b/>
                <w:bCs/>
                <w:color w:val="000000"/>
                <w:sz w:val="18"/>
                <w:szCs w:val="20"/>
                <w:lang w:val="en-GB" w:eastAsia="en-GB"/>
              </w:rPr>
              <w:t>Zenodo.org DOI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Alcima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orbitale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Alcima_orbitale_20-359_Plate.png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10.5281/zenodo.6034964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Bathyplectes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curculionis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Bathyplectes_curculionis_20-285_Plate.png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10.5281/zenodo.6035106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Bathyplectes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immolator</w:t>
            </w:r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Bathyplectes_immolator_MZL_Plate.png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10.5281/zenodo.6330994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Benjaminia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fuscipennis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Benjaminia_fuscipennis_MZL_Plate.png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10.5281/zenodo.6336822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Callidora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albovincta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Callidora_albovincta_20-075.png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10.5281/zenodo.6336856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Callidora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analis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Callidora_analis_male_20-360_Plate.png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10.5281/zenodo.6645986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Campoletis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annulata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Campoletis_annulata_20-346_Plate.png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10.5281/zenodo.6336937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Campoplex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 xml:space="preserve">cf. </w:t>
            </w: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tibialis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Campoplex_cf_tibialis_20-591_Plate.png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10.5281/zenodo.6645995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Casinaria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affinis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Casinaria_affinis_20-328_Plate.png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10.5281/zenodo.6337049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Casinaria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mesozosta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Casinaria_mesozosta_20-301_Plate.png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10.5281/zenodo.6337052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Casinaria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morionella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Casinaria_morionella_20-603_Plate.png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10.5281/zenodo.6337055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Casinaria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petiolaris</w:t>
            </w:r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Casinaria_petiolaris_20-265_Plate.png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10.5281/zenodo.6337063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Charops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cantator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Charops_cantator_20-373_Plate.png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10.5281/zenodo.6646700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Cymodusa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antennator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Cymodusa_antennator_20-069_Plate.png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10.5281/zenodo.6337067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Diadegma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cinnabaritor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Diadegma_cinnabaritor_20-363_Plate.png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10.5281/zenodo.6337075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Diadegma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crassicorne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Diadegma_crassicorne_20-340_Plate.png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10.5281/zenodo.6337085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Dolophron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pedella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Dolophron_pedella_20-173_Plate.png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10.5281/zenodo.6337089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Dusona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bicoloripes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Dusona_bicoloripes_20-351_Plate.png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10.5281/zenodo.6337098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S19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Echthronomas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quadrinotata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Echthronomas_quadrinotata_20-313_Plate.png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10.5281/zenodo.6337116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Enytus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apostatus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Enytus_apostatus_20-371_Plate.png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10.5281/zenodo.6337122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Eriborus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obscuripes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Eriborus_obscuripes_20-306_Plate.png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10.5281/zenodo.6337132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Gonotypus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melanostomus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Gonotypus_melanostomus_20-361_Plate.png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10.5281/zenodo.6337143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Hyposoter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discedens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Hyposoter_discedens_20-276_Plate.png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10.5281/zenodo.6337159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Hyposoter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inquinatus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Hyposoter_inquinatus_20-339_Plate.png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10.5281/zenodo.6337163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Lathroplex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clypearis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Lathroplex_clypearis_ZSM_Plate.png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10.5281/zenodo.6337171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Lathrostizus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lugens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Lathrostizus_lugens_20-171_Plate.png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10.5281/zenodo.6337175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Lathrostizus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punctipes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Lathrostizus_punctipes_20-270_Plate.png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10.5281/zenodo.6337267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Lemophagus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curtus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Lemophagus_curtus_20-301_Plate.png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10.5281/zenodo.6337275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S29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Leptocampoplex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cremastoides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Leptocampoplex_cremastoides_20_305_Plate.png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10.5281/zenodo.6337277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Leptoperilissus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nitidus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fr-CH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fr-CH" w:eastAsia="en-GB"/>
              </w:rPr>
              <w:t>Leptoperilissus_nitidus_Holotype_Plate.png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10.5281/zenodo.6337281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Macrulus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areolaris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Macrulus_areolaris_ParatypeZSM_Plate.png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10.5281/zenodo.6337287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Macrus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parvulus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Macrus_parvulus_20-364_Plate.png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10.5281/zenodo.6337295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Melanoplex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bucculentus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Melanoplex_bucculentus_20-358_Plate.png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10.5281/zenodo.6337301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Meloboris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alternans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Meloboris_alternans_20-304_Plate.png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10.5281/zenodo.6337307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Meloboris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collector</w:t>
            </w:r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Meloboris_collector_20-319_Plate.png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10.5281/zenodo.6337316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Nemeritis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 xml:space="preserve">cf. </w:t>
            </w: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brevicauda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Nemeritis_cf_brevicauda_20-331_Plate.png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10.5281/zenodo.6337322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Nemeritis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macrocentra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Nemeritis_macrocentra_20-379_Plate.png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10.5281/zenodo.6337330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Nepiesta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mandibularis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Nepiesta_mandibularis_20_367_Plate.png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10.5281/zenodo.6337338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S39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Olesicampe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curtigena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Olesicampe_curtigena_20-253_Plate.png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10.5281/zenodo.6337340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Olesicampe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patellana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Olesicampe_patellana_20-336_Plate.png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10.5281/zenodo.6337350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Phobocampe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bicingulata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Phobocampe_bicingulata_20-314_Plate.png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10.5281/zenodo.6337354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Porizon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albistriae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Porizon_albistriae_20-323_Plate.png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10.5281/zenodo.6337360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Pyracmon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sepiellus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Pyracmon_sepiellus_20-355_plate.png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10.5281/zenodo.6337364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Rhimphoctona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rufocoxalis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Rhimphoctona_rufocoxalis_20-343_Plate.png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10.5281/zenodo.6337373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Scirtetes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robustus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Scirtetes_robustus_MZL_Plate.png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10.5281/zenodo.6337375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Sesioplex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punctulatus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Sesioplex_punctulatus_ZSM_Plate.png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10.5281/zenodo.6337383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Sinophorus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turionum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Sinophorus_turionum_20-320_Plate.png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10.5281/zenodo.6337396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Synetaeris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heteropus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Synetaeris_heteropus_20-626_Plate.png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10.5281/zenodo.6646012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S49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Tranosema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latiusculum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Tranosema_latiusculum_20-330_Plate.png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10.5281/zenodo.6337400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S50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Tranosema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rostrale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Tranosema_rostrale_20-302_Plate.png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10.5281/zenodo.6337409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Tranosemella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praerogator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Tranosemella_praerogator_20-205_Plate.png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10.5281/zenodo.6337415</w:t>
            </w:r>
          </w:p>
        </w:tc>
      </w:tr>
      <w:tr w:rsidR="00ED7D7F" w:rsidRPr="00597F7C" w:rsidTr="00ED7D7F">
        <w:trPr>
          <w:trHeight w:val="244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S52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Venturia</w:t>
            </w:r>
            <w:proofErr w:type="spellEnd"/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</w:pPr>
            <w:proofErr w:type="spellStart"/>
            <w:r w:rsidRPr="00597F7C">
              <w:rPr>
                <w:rFonts w:eastAsia="Times New Roman" w:cstheme="minorHAnsi"/>
                <w:i/>
                <w:iCs/>
                <w:color w:val="000000"/>
                <w:sz w:val="18"/>
                <w:szCs w:val="20"/>
                <w:lang w:val="en-GB" w:eastAsia="en-GB"/>
              </w:rPr>
              <w:t>canescens</w:t>
            </w:r>
            <w:proofErr w:type="spellEnd"/>
          </w:p>
        </w:tc>
        <w:tc>
          <w:tcPr>
            <w:tcW w:w="39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Venturia_canescens_20-266_Plate.png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7D7F" w:rsidRPr="00597F7C" w:rsidRDefault="00ED7D7F" w:rsidP="00ED7D7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</w:pPr>
            <w:r w:rsidRPr="00597F7C">
              <w:rPr>
                <w:rFonts w:eastAsia="Times New Roman" w:cstheme="minorHAnsi"/>
                <w:color w:val="000000"/>
                <w:sz w:val="18"/>
                <w:szCs w:val="20"/>
                <w:lang w:val="en-GB" w:eastAsia="en-GB"/>
              </w:rPr>
              <w:t>10.5281/zenodo.6337423</w:t>
            </w:r>
          </w:p>
        </w:tc>
      </w:tr>
    </w:tbl>
    <w:p w:rsidR="00597F7C" w:rsidRPr="00597F7C" w:rsidRDefault="00597F7C" w:rsidP="00ED7D7F">
      <w:pPr>
        <w:rPr>
          <w:lang w:val="en-GB"/>
        </w:rPr>
      </w:pPr>
    </w:p>
    <w:sectPr w:rsidR="00597F7C" w:rsidRPr="00597F7C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fr-CH" w:vendorID="64" w:dllVersion="131078" w:nlCheck="1" w:checkStyle="0"/>
  <w:activeWritingStyle w:appName="MSWord" w:lang="en-GB" w:vendorID="64" w:dllVersion="131078" w:nlCheck="1" w:checkStyle="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87C"/>
    <w:rsid w:val="000E687C"/>
    <w:rsid w:val="0010595F"/>
    <w:rsid w:val="002150F8"/>
    <w:rsid w:val="00267698"/>
    <w:rsid w:val="003338FF"/>
    <w:rsid w:val="00597F7C"/>
    <w:rsid w:val="005A7096"/>
    <w:rsid w:val="00644FC0"/>
    <w:rsid w:val="006B7DE2"/>
    <w:rsid w:val="008D1D64"/>
    <w:rsid w:val="00943A45"/>
    <w:rsid w:val="00B022BB"/>
    <w:rsid w:val="00C635EF"/>
    <w:rsid w:val="00C81CC1"/>
    <w:rsid w:val="00ED7D7F"/>
    <w:rsid w:val="00F16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A8921F0"/>
  <w15:chartTrackingRefBased/>
  <w15:docId w15:val="{05B0FE3F-534E-4F73-9A43-D4FC9B53A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link w:val="KeinLeerraumZchn"/>
    <w:rsid w:val="00597F7C"/>
    <w:pPr>
      <w:pBdr>
        <w:top w:val="nil"/>
        <w:left w:val="nil"/>
        <w:bottom w:val="nil"/>
        <w:right w:val="nil"/>
        <w:between w:val="nil"/>
        <w:bar w:val="nil"/>
      </w:pBdr>
      <w:spacing w:after="120" w:line="360" w:lineRule="auto"/>
    </w:pPr>
    <w:rPr>
      <w:rFonts w:ascii="Times New Roman" w:eastAsia="Arial Unicode MS" w:hAnsi="Times New Roman" w:cs="Arial Unicode MS"/>
      <w:color w:val="1C1D1E"/>
      <w:u w:color="1C1D1E"/>
      <w:bdr w:val="nil"/>
      <w:lang w:val="en-US" w:eastAsia="de-CH"/>
    </w:rPr>
  </w:style>
  <w:style w:type="character" w:customStyle="1" w:styleId="KeinLeerraumZchn">
    <w:name w:val="Kein Leerraum Zchn"/>
    <w:basedOn w:val="Absatz-Standardschriftart"/>
    <w:link w:val="KeinLeerraum"/>
    <w:rsid w:val="00597F7C"/>
    <w:rPr>
      <w:rFonts w:ascii="Times New Roman" w:eastAsia="Arial Unicode MS" w:hAnsi="Times New Roman" w:cs="Arial Unicode MS"/>
      <w:color w:val="1C1D1E"/>
      <w:u w:color="1C1D1E"/>
      <w:bdr w:val="nil"/>
      <w:lang w:val="en-US" w:eastAsia="de-CH"/>
    </w:rPr>
  </w:style>
  <w:style w:type="character" w:styleId="Hyperlink">
    <w:name w:val="Hyperlink"/>
    <w:basedOn w:val="Absatz-Standardschriftart"/>
    <w:uiPriority w:val="99"/>
    <w:unhideWhenUsed/>
    <w:rsid w:val="00ED7D7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544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2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hyperlink" Target="https://www.zenodo.org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hyperlink" Target="https://www.zenodo.org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53</Pages>
  <Words>3931</Words>
  <Characters>22410</Characters>
  <Application>Microsoft Office Word</Application>
  <DocSecurity>0</DocSecurity>
  <Lines>186</Lines>
  <Paragraphs>52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Kanton Basel-Stadt</Company>
  <LinksUpToDate>false</LinksUpToDate>
  <CharactersWithSpaces>26289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Klopfstein, Seraina</dc:creator>
  <cp:keywords/>
  <dc:description/>
  <cp:lastModifiedBy>Klopfstein, Seraina</cp:lastModifiedBy>
  <cp:revision>11</cp:revision>
  <cp:lastPrinted>2022-06-23T08:59:00Z</cp:lastPrinted>
  <dcterms:created xsi:type="dcterms:W3CDTF">2022-06-23T08:15:00Z</dcterms:created>
  <dcterms:modified xsi:type="dcterms:W3CDTF">2022-06-24T09:43:00Z</dcterms:modified>
</cp:coreProperties>
</file>